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F8E" w:rsidRDefault="00510FD0">
      <w:pPr>
        <w:pStyle w:val="Titolo"/>
      </w:pPr>
      <w:r>
        <w:t>COMUNE DI REA</w:t>
      </w:r>
      <w:r>
        <w:rPr>
          <w:spacing w:val="-67"/>
        </w:rPr>
        <w:t xml:space="preserve"> </w:t>
      </w:r>
      <w:r>
        <w:t>BANDO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</w:t>
      </w:r>
    </w:p>
    <w:p w:rsidR="000D7F8E" w:rsidRDefault="00510FD0">
      <w:pPr>
        <w:spacing w:before="267"/>
        <w:ind w:left="737" w:right="802"/>
        <w:jc w:val="center"/>
        <w:rPr>
          <w:b/>
          <w:sz w:val="24"/>
        </w:rPr>
      </w:pPr>
      <w:r>
        <w:rPr>
          <w:b/>
          <w:sz w:val="24"/>
        </w:rPr>
        <w:t>ASTA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PUBBLICA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L’AFFIDAMENTO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SERVIZIO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TESORERIA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PERIODO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01/01/2023-31/12/2027.</w:t>
      </w:r>
    </w:p>
    <w:p w:rsidR="000D7F8E" w:rsidRDefault="000D7F8E">
      <w:pPr>
        <w:pStyle w:val="Corpotesto"/>
        <w:spacing w:before="7"/>
        <w:rPr>
          <w:b/>
          <w:sz w:val="23"/>
        </w:rPr>
      </w:pPr>
    </w:p>
    <w:p w:rsidR="000D7F8E" w:rsidRDefault="00510FD0">
      <w:pPr>
        <w:pStyle w:val="Corpotesto"/>
        <w:ind w:left="117" w:right="89"/>
      </w:pPr>
      <w:r>
        <w:t>Bando a procedura aperta – asta pubblica con aggiudicazione in base all’art. 95 del D.Lgs.18/4/2006,</w:t>
      </w:r>
      <w:r>
        <w:rPr>
          <w:spacing w:val="-57"/>
        </w:rPr>
        <w:t xml:space="preserve"> </w:t>
      </w:r>
      <w:r>
        <w:t>n°</w:t>
      </w:r>
      <w:r>
        <w:rPr>
          <w:spacing w:val="-1"/>
        </w:rPr>
        <w:t xml:space="preserve"> </w:t>
      </w:r>
      <w:r>
        <w:t>50. CIG</w:t>
      </w:r>
      <w:r>
        <w:rPr>
          <w:spacing w:val="1"/>
        </w:rPr>
        <w:t xml:space="preserve"> </w:t>
      </w:r>
      <w:r>
        <w:t>Z4938A92E7</w:t>
      </w:r>
    </w:p>
    <w:p w:rsidR="000D7F8E" w:rsidRDefault="000D7F8E">
      <w:pPr>
        <w:pStyle w:val="Corpotesto"/>
        <w:spacing w:before="2"/>
      </w:pPr>
    </w:p>
    <w:p w:rsidR="000D7F8E" w:rsidRDefault="00510FD0">
      <w:pPr>
        <w:pStyle w:val="Paragrafoelenco"/>
        <w:numPr>
          <w:ilvl w:val="1"/>
          <w:numId w:val="5"/>
        </w:numPr>
        <w:tabs>
          <w:tab w:val="left" w:pos="508"/>
        </w:tabs>
        <w:spacing w:before="1"/>
        <w:ind w:left="117" w:right="500" w:firstLine="0"/>
        <w:rPr>
          <w:sz w:val="24"/>
        </w:rPr>
      </w:pPr>
      <w:r>
        <w:rPr>
          <w:sz w:val="24"/>
        </w:rPr>
        <w:t>Amministrazione aggiudicatrice: Comune di Rea – Piazza Celestina Busoni n. 4 - 27040 Rea</w:t>
      </w:r>
      <w:r>
        <w:rPr>
          <w:spacing w:val="-57"/>
          <w:sz w:val="24"/>
        </w:rPr>
        <w:t xml:space="preserve"> </w:t>
      </w:r>
      <w:r>
        <w:rPr>
          <w:sz w:val="24"/>
        </w:rPr>
        <w:t>(PV)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Cod.</w:t>
      </w:r>
      <w:r>
        <w:rPr>
          <w:spacing w:val="-1"/>
          <w:sz w:val="24"/>
        </w:rPr>
        <w:t xml:space="preserve"> </w:t>
      </w:r>
      <w:r>
        <w:rPr>
          <w:sz w:val="24"/>
        </w:rPr>
        <w:t>Fiscale 84000900187–</w:t>
      </w:r>
      <w:r>
        <w:rPr>
          <w:spacing w:val="-1"/>
          <w:sz w:val="24"/>
        </w:rPr>
        <w:t xml:space="preserve"> </w:t>
      </w:r>
      <w:r>
        <w:rPr>
          <w:sz w:val="24"/>
        </w:rPr>
        <w:t>P.</w:t>
      </w:r>
      <w:r>
        <w:rPr>
          <w:spacing w:val="-1"/>
          <w:sz w:val="24"/>
        </w:rPr>
        <w:t xml:space="preserve"> </w:t>
      </w:r>
      <w:r>
        <w:rPr>
          <w:sz w:val="24"/>
        </w:rPr>
        <w:t>Iva 01316630183-</w:t>
      </w:r>
      <w:r>
        <w:rPr>
          <w:spacing w:val="-1"/>
          <w:sz w:val="24"/>
        </w:rPr>
        <w:t xml:space="preserve"> </w:t>
      </w:r>
      <w:r>
        <w:rPr>
          <w:sz w:val="24"/>
        </w:rPr>
        <w:t>TEL.</w:t>
      </w:r>
      <w:r>
        <w:rPr>
          <w:spacing w:val="1"/>
          <w:sz w:val="24"/>
        </w:rPr>
        <w:t xml:space="preserve"> </w:t>
      </w:r>
      <w:r>
        <w:rPr>
          <w:sz w:val="24"/>
        </w:rPr>
        <w:t>0385/96123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FAX</w:t>
      </w:r>
      <w:r>
        <w:rPr>
          <w:spacing w:val="-1"/>
          <w:sz w:val="24"/>
        </w:rPr>
        <w:t xml:space="preserve"> </w:t>
      </w:r>
      <w:r>
        <w:rPr>
          <w:sz w:val="24"/>
        </w:rPr>
        <w:t>0385/96211–</w:t>
      </w:r>
    </w:p>
    <w:p w:rsidR="000D7F8E" w:rsidRDefault="00510FD0">
      <w:pPr>
        <w:pStyle w:val="Paragrafoelenco"/>
        <w:numPr>
          <w:ilvl w:val="2"/>
          <w:numId w:val="5"/>
        </w:numPr>
        <w:tabs>
          <w:tab w:val="left" w:pos="825"/>
          <w:tab w:val="left" w:pos="826"/>
        </w:tabs>
        <w:spacing w:line="283" w:lineRule="exact"/>
        <w:ind w:hanging="351"/>
      </w:pPr>
      <w:proofErr w:type="gramStart"/>
      <w:r>
        <w:rPr>
          <w:spacing w:val="-1"/>
          <w:sz w:val="24"/>
        </w:rPr>
        <w:t>e-mail</w:t>
      </w:r>
      <w:proofErr w:type="gramEnd"/>
      <w:r>
        <w:rPr>
          <w:spacing w:val="-1"/>
          <w:sz w:val="24"/>
        </w:rPr>
        <w:t>:</w:t>
      </w:r>
      <w:r>
        <w:rPr>
          <w:spacing w:val="-6"/>
          <w:sz w:val="24"/>
        </w:rPr>
        <w:t xml:space="preserve"> </w:t>
      </w:r>
      <w:hyperlink r:id="rId5">
        <w:r>
          <w:rPr>
            <w:spacing w:val="-1"/>
            <w:sz w:val="24"/>
          </w:rPr>
          <w:t>municipio@comune.rea.pv.it</w:t>
        </w:r>
      </w:hyperlink>
    </w:p>
    <w:p w:rsidR="000D7F8E" w:rsidRDefault="00510FD0">
      <w:pPr>
        <w:pStyle w:val="Paragrafoelenco"/>
        <w:numPr>
          <w:ilvl w:val="2"/>
          <w:numId w:val="5"/>
        </w:numPr>
        <w:tabs>
          <w:tab w:val="left" w:pos="825"/>
          <w:tab w:val="left" w:pos="826"/>
        </w:tabs>
        <w:spacing w:before="6"/>
        <w:ind w:hanging="351"/>
      </w:pPr>
      <w:proofErr w:type="spellStart"/>
      <w:proofErr w:type="gramStart"/>
      <w:r>
        <w:rPr>
          <w:spacing w:val="-2"/>
          <w:sz w:val="24"/>
        </w:rPr>
        <w:t>pec</w:t>
      </w:r>
      <w:proofErr w:type="spellEnd"/>
      <w:proofErr w:type="gramEnd"/>
      <w:r>
        <w:rPr>
          <w:spacing w:val="-2"/>
          <w:sz w:val="24"/>
        </w:rPr>
        <w:t>:</w:t>
      </w:r>
      <w:r>
        <w:rPr>
          <w:spacing w:val="-3"/>
          <w:sz w:val="24"/>
        </w:rPr>
        <w:t xml:space="preserve"> </w:t>
      </w:r>
      <w:hyperlink r:id="rId6">
        <w:r>
          <w:rPr>
            <w:spacing w:val="-2"/>
            <w:sz w:val="24"/>
          </w:rPr>
          <w:t>comune.rea@pec.regione.lombardia.it</w:t>
        </w:r>
      </w:hyperlink>
    </w:p>
    <w:p w:rsidR="000D7F8E" w:rsidRDefault="00510FD0">
      <w:pPr>
        <w:pStyle w:val="Paragrafoelenco"/>
        <w:numPr>
          <w:ilvl w:val="2"/>
          <w:numId w:val="5"/>
        </w:numPr>
        <w:tabs>
          <w:tab w:val="left" w:pos="825"/>
          <w:tab w:val="left" w:pos="826"/>
        </w:tabs>
        <w:ind w:hanging="351"/>
      </w:pPr>
      <w:proofErr w:type="gramStart"/>
      <w:r>
        <w:rPr>
          <w:spacing w:val="-2"/>
          <w:sz w:val="24"/>
        </w:rPr>
        <w:t>sito</w:t>
      </w:r>
      <w:proofErr w:type="gram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https://</w:t>
      </w:r>
      <w:hyperlink r:id="rId7">
        <w:r>
          <w:rPr>
            <w:spacing w:val="-2"/>
            <w:sz w:val="24"/>
          </w:rPr>
          <w:t>www.comune.rea.pv.it/it-it/home</w:t>
        </w:r>
      </w:hyperlink>
    </w:p>
    <w:p w:rsidR="000D7F8E" w:rsidRDefault="000D7F8E">
      <w:pPr>
        <w:pStyle w:val="Corpotesto"/>
        <w:spacing w:before="3"/>
      </w:pPr>
    </w:p>
    <w:p w:rsidR="000D7F8E" w:rsidRDefault="00510FD0">
      <w:pPr>
        <w:pStyle w:val="Paragrafoelenco"/>
        <w:numPr>
          <w:ilvl w:val="1"/>
          <w:numId w:val="5"/>
        </w:numPr>
        <w:tabs>
          <w:tab w:val="left" w:pos="560"/>
        </w:tabs>
        <w:ind w:left="117" w:right="203" w:firstLine="0"/>
        <w:rPr>
          <w:sz w:val="24"/>
        </w:rPr>
      </w:pPr>
      <w:r>
        <w:rPr>
          <w:sz w:val="24"/>
        </w:rPr>
        <w:t>La</w:t>
      </w:r>
      <w:r>
        <w:rPr>
          <w:spacing w:val="4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44"/>
          <w:sz w:val="24"/>
        </w:rPr>
        <w:t xml:space="preserve"> </w:t>
      </w:r>
      <w:r>
        <w:rPr>
          <w:sz w:val="24"/>
        </w:rPr>
        <w:t>è</w:t>
      </w:r>
      <w:r>
        <w:rPr>
          <w:spacing w:val="45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>sponibile</w:t>
      </w:r>
      <w:r>
        <w:rPr>
          <w:spacing w:val="46"/>
          <w:sz w:val="24"/>
        </w:rPr>
        <w:t xml:space="preserve"> </w:t>
      </w:r>
      <w:r>
        <w:rPr>
          <w:sz w:val="24"/>
        </w:rPr>
        <w:t>sulla</w:t>
      </w:r>
      <w:r>
        <w:rPr>
          <w:spacing w:val="43"/>
          <w:sz w:val="24"/>
        </w:rPr>
        <w:t xml:space="preserve"> </w:t>
      </w:r>
      <w:r>
        <w:rPr>
          <w:sz w:val="24"/>
        </w:rPr>
        <w:t>piattaforma</w:t>
      </w:r>
      <w:r>
        <w:rPr>
          <w:spacing w:val="51"/>
          <w:sz w:val="24"/>
        </w:rPr>
        <w:t xml:space="preserve"> </w:t>
      </w:r>
      <w:r>
        <w:rPr>
          <w:sz w:val="24"/>
        </w:rPr>
        <w:t>Aria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Sintel</w:t>
      </w:r>
      <w:proofErr w:type="spellEnd"/>
      <w:r>
        <w:rPr>
          <w:spacing w:val="49"/>
          <w:sz w:val="24"/>
        </w:rPr>
        <w:t xml:space="preserve"> </w:t>
      </w:r>
      <w:r>
        <w:rPr>
          <w:sz w:val="24"/>
        </w:rPr>
        <w:t>e</w:t>
      </w:r>
      <w:r>
        <w:rPr>
          <w:spacing w:val="43"/>
          <w:sz w:val="24"/>
        </w:rPr>
        <w:t xml:space="preserve"> </w:t>
      </w:r>
      <w:r>
        <w:rPr>
          <w:sz w:val="24"/>
        </w:rPr>
        <w:t>sul</w:t>
      </w:r>
      <w:r>
        <w:rPr>
          <w:spacing w:val="41"/>
          <w:sz w:val="24"/>
        </w:rPr>
        <w:t xml:space="preserve"> </w:t>
      </w:r>
      <w:r>
        <w:rPr>
          <w:sz w:val="24"/>
        </w:rPr>
        <w:t>sito</w:t>
      </w:r>
      <w:r>
        <w:rPr>
          <w:spacing w:val="51"/>
          <w:sz w:val="24"/>
        </w:rPr>
        <w:t xml:space="preserve"> </w:t>
      </w:r>
      <w:r>
        <w:rPr>
          <w:sz w:val="24"/>
        </w:rPr>
        <w:t>del</w:t>
      </w:r>
      <w:r>
        <w:rPr>
          <w:spacing w:val="33"/>
          <w:sz w:val="24"/>
        </w:rPr>
        <w:t xml:space="preserve"> </w:t>
      </w:r>
      <w:r>
        <w:rPr>
          <w:sz w:val="24"/>
        </w:rPr>
        <w:t>comune</w:t>
      </w:r>
      <w:r>
        <w:rPr>
          <w:spacing w:val="33"/>
          <w:sz w:val="24"/>
        </w:rPr>
        <w:t xml:space="preserve"> </w:t>
      </w:r>
      <w:r>
        <w:rPr>
          <w:sz w:val="24"/>
        </w:rPr>
        <w:t>nella</w:t>
      </w:r>
      <w:r>
        <w:rPr>
          <w:spacing w:val="-57"/>
          <w:sz w:val="24"/>
        </w:rPr>
        <w:t xml:space="preserve"> </w:t>
      </w:r>
      <w:r>
        <w:rPr>
          <w:sz w:val="24"/>
        </w:rPr>
        <w:t>sezione “Amministrazione</w:t>
      </w:r>
      <w:r>
        <w:rPr>
          <w:spacing w:val="1"/>
          <w:sz w:val="24"/>
        </w:rPr>
        <w:t xml:space="preserve"> </w:t>
      </w:r>
      <w:r>
        <w:rPr>
          <w:sz w:val="24"/>
        </w:rPr>
        <w:t>Trasparente</w:t>
      </w:r>
      <w:r>
        <w:rPr>
          <w:spacing w:val="4"/>
          <w:sz w:val="24"/>
        </w:rPr>
        <w:t xml:space="preserve"> </w:t>
      </w:r>
      <w:r>
        <w:rPr>
          <w:sz w:val="24"/>
        </w:rPr>
        <w:t>– Bandi”;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5"/>
        </w:numPr>
        <w:tabs>
          <w:tab w:val="left" w:pos="532"/>
        </w:tabs>
        <w:ind w:left="117" w:right="201" w:firstLine="0"/>
        <w:rPr>
          <w:sz w:val="24"/>
        </w:rPr>
      </w:pPr>
      <w:r>
        <w:rPr>
          <w:sz w:val="24"/>
        </w:rPr>
        <w:t>Le</w:t>
      </w:r>
      <w:r>
        <w:rPr>
          <w:spacing w:val="16"/>
          <w:sz w:val="24"/>
        </w:rPr>
        <w:t xml:space="preserve"> </w:t>
      </w:r>
      <w:r>
        <w:rPr>
          <w:sz w:val="24"/>
        </w:rPr>
        <w:t>offerte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le</w:t>
      </w:r>
      <w:r>
        <w:rPr>
          <w:spacing w:val="16"/>
          <w:sz w:val="24"/>
        </w:rPr>
        <w:t xml:space="preserve"> </w:t>
      </w:r>
      <w:r>
        <w:rPr>
          <w:sz w:val="24"/>
        </w:rPr>
        <w:t>domande</w:t>
      </w:r>
      <w:r>
        <w:rPr>
          <w:spacing w:val="14"/>
          <w:sz w:val="24"/>
        </w:rPr>
        <w:t xml:space="preserve"> </w:t>
      </w:r>
      <w:r>
        <w:rPr>
          <w:sz w:val="24"/>
        </w:rPr>
        <w:t>vanno</w:t>
      </w:r>
      <w:r>
        <w:rPr>
          <w:spacing w:val="18"/>
          <w:sz w:val="24"/>
        </w:rPr>
        <w:t xml:space="preserve"> </w:t>
      </w:r>
      <w:r>
        <w:rPr>
          <w:sz w:val="24"/>
        </w:rPr>
        <w:t>presentate</w:t>
      </w:r>
      <w:r>
        <w:rPr>
          <w:spacing w:val="18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8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formato</w:t>
      </w:r>
      <w:r>
        <w:rPr>
          <w:spacing w:val="24"/>
          <w:sz w:val="24"/>
        </w:rPr>
        <w:t xml:space="preserve"> </w:t>
      </w:r>
      <w:r>
        <w:rPr>
          <w:sz w:val="24"/>
        </w:rPr>
        <w:t>elettronico,</w:t>
      </w:r>
      <w:r>
        <w:rPr>
          <w:spacing w:val="24"/>
          <w:sz w:val="24"/>
        </w:rPr>
        <w:t xml:space="preserve"> </w:t>
      </w:r>
      <w:r>
        <w:rPr>
          <w:sz w:val="24"/>
        </w:rPr>
        <w:t>attraverso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-57"/>
          <w:sz w:val="24"/>
        </w:rPr>
        <w:t xml:space="preserve"> </w:t>
      </w:r>
      <w:r>
        <w:rPr>
          <w:sz w:val="24"/>
        </w:rPr>
        <w:t>piattaforma regionale</w:t>
      </w:r>
      <w:r>
        <w:rPr>
          <w:spacing w:val="3"/>
          <w:sz w:val="24"/>
        </w:rPr>
        <w:t xml:space="preserve"> </w:t>
      </w:r>
      <w:r>
        <w:rPr>
          <w:sz w:val="24"/>
        </w:rPr>
        <w:t>Aria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Sintel</w:t>
      </w:r>
      <w:proofErr w:type="spellEnd"/>
      <w:r>
        <w:rPr>
          <w:sz w:val="24"/>
        </w:rPr>
        <w:t>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5"/>
        </w:numPr>
        <w:tabs>
          <w:tab w:val="left" w:pos="508"/>
        </w:tabs>
        <w:ind w:left="508" w:hanging="393"/>
        <w:rPr>
          <w:sz w:val="24"/>
        </w:rPr>
      </w:pPr>
      <w:r>
        <w:rPr>
          <w:sz w:val="24"/>
        </w:rPr>
        <w:t>L’Amministrazione</w:t>
      </w:r>
      <w:r>
        <w:rPr>
          <w:spacing w:val="-1"/>
          <w:sz w:val="24"/>
        </w:rPr>
        <w:t xml:space="preserve"> </w:t>
      </w:r>
      <w:r>
        <w:rPr>
          <w:sz w:val="24"/>
        </w:rPr>
        <w:t>aggiudicatrice</w:t>
      </w:r>
      <w:r>
        <w:rPr>
          <w:spacing w:val="-4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livello</w:t>
      </w:r>
      <w:r>
        <w:rPr>
          <w:spacing w:val="-1"/>
          <w:sz w:val="24"/>
        </w:rPr>
        <w:t xml:space="preserve"> </w:t>
      </w:r>
      <w:r>
        <w:rPr>
          <w:sz w:val="24"/>
        </w:rPr>
        <w:t>locale;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4"/>
        </w:tabs>
        <w:ind w:hanging="479"/>
        <w:rPr>
          <w:sz w:val="24"/>
        </w:rPr>
      </w:pP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appalto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servizi:</w:t>
      </w:r>
      <w:r>
        <w:rPr>
          <w:spacing w:val="-1"/>
          <w:sz w:val="24"/>
        </w:rPr>
        <w:t xml:space="preserve"> </w:t>
      </w:r>
      <w:r>
        <w:rPr>
          <w:sz w:val="24"/>
        </w:rPr>
        <w:t>servizi</w:t>
      </w:r>
      <w:r>
        <w:rPr>
          <w:spacing w:val="-2"/>
          <w:sz w:val="24"/>
        </w:rPr>
        <w:t xml:space="preserve"> </w:t>
      </w:r>
      <w:r>
        <w:rPr>
          <w:sz w:val="24"/>
        </w:rPr>
        <w:t>bancari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</w:t>
      </w:r>
      <w:r>
        <w:rPr>
          <w:spacing w:val="-1"/>
          <w:sz w:val="24"/>
        </w:rPr>
        <w:t xml:space="preserve"> </w:t>
      </w:r>
      <w:r>
        <w:rPr>
          <w:sz w:val="24"/>
        </w:rPr>
        <w:t>rientranti</w:t>
      </w:r>
      <w:r>
        <w:rPr>
          <w:spacing w:val="-1"/>
          <w:sz w:val="24"/>
        </w:rPr>
        <w:t xml:space="preserve"> </w:t>
      </w:r>
      <w:r>
        <w:rPr>
          <w:sz w:val="24"/>
        </w:rPr>
        <w:t>nella categoria 6/B;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8"/>
        </w:tabs>
        <w:ind w:left="117" w:right="167" w:firstLine="0"/>
        <w:jc w:val="both"/>
        <w:rPr>
          <w:sz w:val="24"/>
        </w:rPr>
      </w:pPr>
      <w:r>
        <w:rPr>
          <w:sz w:val="24"/>
        </w:rPr>
        <w:t>L’appalto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riguarda</w:t>
      </w:r>
      <w:r>
        <w:rPr>
          <w:spacing w:val="1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Tesoreria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Comune, per il </w:t>
      </w:r>
      <w:r>
        <w:rPr>
          <w:sz w:val="24"/>
        </w:rPr>
        <w:t>periodo 01.01.2023 - 31.12.2027, in esecuzione della deliberazione del Consiglio</w:t>
      </w:r>
      <w:r>
        <w:rPr>
          <w:spacing w:val="1"/>
          <w:sz w:val="24"/>
        </w:rPr>
        <w:t xml:space="preserve"> </w:t>
      </w:r>
      <w:r>
        <w:rPr>
          <w:sz w:val="24"/>
        </w:rPr>
        <w:t>Comunale del</w:t>
      </w:r>
      <w:r>
        <w:rPr>
          <w:spacing w:val="1"/>
          <w:sz w:val="24"/>
        </w:rPr>
        <w:t xml:space="preserve"> </w:t>
      </w:r>
      <w:r>
        <w:rPr>
          <w:sz w:val="24"/>
        </w:rPr>
        <w:t>19.10.2022 n.</w:t>
      </w:r>
      <w:r>
        <w:rPr>
          <w:spacing w:val="2"/>
          <w:sz w:val="24"/>
        </w:rPr>
        <w:t xml:space="preserve"> </w:t>
      </w:r>
      <w:r>
        <w:rPr>
          <w:sz w:val="24"/>
        </w:rPr>
        <w:t>20,</w:t>
      </w:r>
      <w:r>
        <w:rPr>
          <w:spacing w:val="1"/>
          <w:sz w:val="24"/>
        </w:rPr>
        <w:t xml:space="preserve"> </w:t>
      </w:r>
      <w:r>
        <w:rPr>
          <w:sz w:val="24"/>
        </w:rPr>
        <w:t>immediatamente</w:t>
      </w:r>
      <w:r>
        <w:rPr>
          <w:spacing w:val="5"/>
          <w:sz w:val="24"/>
        </w:rPr>
        <w:t xml:space="preserve"> </w:t>
      </w:r>
      <w:r>
        <w:rPr>
          <w:sz w:val="24"/>
        </w:rPr>
        <w:t>eseguibile;</w:t>
      </w:r>
    </w:p>
    <w:p w:rsidR="000D7F8E" w:rsidRDefault="000D7F8E">
      <w:pPr>
        <w:pStyle w:val="Corpotesto"/>
        <w:spacing w:before="2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8"/>
        </w:tabs>
        <w:ind w:left="598" w:hanging="483"/>
        <w:jc w:val="both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Tesoreria</w:t>
      </w:r>
      <w:r>
        <w:rPr>
          <w:spacing w:val="-1"/>
          <w:sz w:val="24"/>
        </w:rPr>
        <w:t xml:space="preserve"> </w:t>
      </w:r>
      <w:r>
        <w:rPr>
          <w:sz w:val="24"/>
        </w:rPr>
        <w:t>dovrà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svolto</w:t>
      </w:r>
      <w:r>
        <w:rPr>
          <w:spacing w:val="-1"/>
          <w:sz w:val="24"/>
        </w:rPr>
        <w:t xml:space="preserve"> </w:t>
      </w:r>
      <w:r>
        <w:rPr>
          <w:sz w:val="24"/>
        </w:rPr>
        <w:t>entro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territorio</w:t>
      </w:r>
      <w:r>
        <w:rPr>
          <w:spacing w:val="-2"/>
          <w:sz w:val="24"/>
        </w:rPr>
        <w:t xml:space="preserve"> </w:t>
      </w:r>
      <w:r>
        <w:rPr>
          <w:sz w:val="24"/>
        </w:rPr>
        <w:t>comunale;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4"/>
        </w:tabs>
        <w:ind w:hanging="479"/>
        <w:jc w:val="both"/>
        <w:rPr>
          <w:sz w:val="24"/>
        </w:rPr>
      </w:pPr>
      <w:r>
        <w:rPr>
          <w:sz w:val="24"/>
        </w:rPr>
        <w:t>Appalto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servizi CPV</w:t>
      </w:r>
      <w:r>
        <w:rPr>
          <w:spacing w:val="-1"/>
          <w:sz w:val="24"/>
        </w:rPr>
        <w:t xml:space="preserve"> </w:t>
      </w:r>
      <w:r>
        <w:rPr>
          <w:sz w:val="24"/>
        </w:rPr>
        <w:t>ex</w:t>
      </w:r>
      <w:r>
        <w:rPr>
          <w:spacing w:val="-2"/>
          <w:sz w:val="24"/>
        </w:rPr>
        <w:t xml:space="preserve"> </w:t>
      </w:r>
      <w:r>
        <w:rPr>
          <w:sz w:val="24"/>
        </w:rPr>
        <w:t>66600000-6;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4"/>
        </w:tabs>
        <w:ind w:hanging="479"/>
        <w:jc w:val="both"/>
        <w:rPr>
          <w:sz w:val="24"/>
        </w:rPr>
      </w:pPr>
      <w:r>
        <w:rPr>
          <w:sz w:val="24"/>
        </w:rPr>
        <w:t>D</w:t>
      </w:r>
      <w:r>
        <w:rPr>
          <w:sz w:val="24"/>
        </w:rPr>
        <w:t>ovrà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1"/>
          <w:sz w:val="24"/>
        </w:rPr>
        <w:t xml:space="preserve"> </w:t>
      </w:r>
      <w:r>
        <w:rPr>
          <w:sz w:val="24"/>
        </w:rPr>
        <w:t>presentata</w:t>
      </w:r>
      <w:r>
        <w:rPr>
          <w:spacing w:val="15"/>
          <w:sz w:val="24"/>
        </w:rPr>
        <w:t xml:space="preserve"> </w:t>
      </w:r>
      <w:r>
        <w:rPr>
          <w:sz w:val="24"/>
        </w:rPr>
        <w:t>offerta</w:t>
      </w:r>
      <w:r>
        <w:rPr>
          <w:spacing w:val="13"/>
          <w:sz w:val="24"/>
        </w:rPr>
        <w:t xml:space="preserve"> </w:t>
      </w:r>
      <w:r>
        <w:rPr>
          <w:sz w:val="24"/>
        </w:rPr>
        <w:t>per</w:t>
      </w:r>
      <w:r>
        <w:rPr>
          <w:spacing w:val="11"/>
          <w:sz w:val="24"/>
        </w:rPr>
        <w:t xml:space="preserve"> </w:t>
      </w:r>
      <w:r>
        <w:rPr>
          <w:sz w:val="24"/>
        </w:rPr>
        <w:t>l’intero</w:t>
      </w:r>
      <w:r>
        <w:rPr>
          <w:spacing w:val="13"/>
          <w:sz w:val="24"/>
        </w:rPr>
        <w:t xml:space="preserve"> </w:t>
      </w:r>
      <w:r>
        <w:rPr>
          <w:sz w:val="24"/>
        </w:rPr>
        <w:t>servizio</w:t>
      </w:r>
      <w:r>
        <w:rPr>
          <w:spacing w:val="15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non</w:t>
      </w:r>
      <w:r>
        <w:rPr>
          <w:spacing w:val="10"/>
          <w:sz w:val="24"/>
        </w:rPr>
        <w:t xml:space="preserve"> </w:t>
      </w:r>
      <w:r>
        <w:rPr>
          <w:sz w:val="24"/>
        </w:rPr>
        <w:t>per</w:t>
      </w:r>
      <w:r>
        <w:rPr>
          <w:spacing w:val="11"/>
          <w:sz w:val="24"/>
        </w:rPr>
        <w:t xml:space="preserve"> </w:t>
      </w:r>
      <w:r>
        <w:rPr>
          <w:sz w:val="24"/>
        </w:rPr>
        <w:t>parte</w:t>
      </w:r>
      <w:r>
        <w:rPr>
          <w:spacing w:val="9"/>
          <w:sz w:val="24"/>
        </w:rPr>
        <w:t xml:space="preserve"> </w:t>
      </w:r>
      <w:r>
        <w:rPr>
          <w:sz w:val="24"/>
        </w:rPr>
        <w:t>di esso;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594"/>
        </w:tabs>
        <w:ind w:hanging="479"/>
        <w:jc w:val="both"/>
        <w:rPr>
          <w:sz w:val="24"/>
        </w:rPr>
      </w:pP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sono</w:t>
      </w:r>
      <w:r>
        <w:rPr>
          <w:spacing w:val="-5"/>
          <w:sz w:val="24"/>
        </w:rPr>
        <w:t xml:space="preserve"> </w:t>
      </w:r>
      <w:r>
        <w:rPr>
          <w:sz w:val="24"/>
        </w:rPr>
        <w:t>ammesse</w:t>
      </w:r>
      <w:r>
        <w:rPr>
          <w:spacing w:val="-1"/>
          <w:sz w:val="24"/>
        </w:rPr>
        <w:t xml:space="preserve"> </w:t>
      </w:r>
      <w:r>
        <w:rPr>
          <w:sz w:val="24"/>
        </w:rPr>
        <w:t>variazioni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capitolato,</w:t>
      </w:r>
      <w:r>
        <w:rPr>
          <w:spacing w:val="-2"/>
          <w:sz w:val="24"/>
        </w:rPr>
        <w:t xml:space="preserve"> </w:t>
      </w:r>
      <w:r>
        <w:rPr>
          <w:sz w:val="24"/>
        </w:rPr>
        <w:t>né</w:t>
      </w:r>
      <w:r>
        <w:rPr>
          <w:spacing w:val="-3"/>
          <w:sz w:val="24"/>
        </w:rPr>
        <w:t xml:space="preserve"> </w:t>
      </w:r>
      <w:r>
        <w:rPr>
          <w:sz w:val="24"/>
        </w:rPr>
        <w:t>offerte</w:t>
      </w:r>
      <w:r>
        <w:rPr>
          <w:spacing w:val="-2"/>
          <w:sz w:val="24"/>
        </w:rPr>
        <w:t xml:space="preserve"> </w:t>
      </w:r>
      <w:r>
        <w:rPr>
          <w:sz w:val="24"/>
        </w:rPr>
        <w:t>condizionate;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666"/>
        </w:tabs>
        <w:ind w:left="117" w:right="174" w:firstLine="0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servizio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intende</w:t>
      </w:r>
      <w:r>
        <w:rPr>
          <w:spacing w:val="1"/>
          <w:sz w:val="24"/>
        </w:rPr>
        <w:t xml:space="preserve"> </w:t>
      </w:r>
      <w:r>
        <w:rPr>
          <w:sz w:val="24"/>
        </w:rPr>
        <w:t>prestato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oneroso;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61"/>
          <w:sz w:val="24"/>
        </w:rPr>
        <w:t xml:space="preserve"> </w:t>
      </w:r>
      <w:r>
        <w:rPr>
          <w:sz w:val="24"/>
        </w:rPr>
        <w:t>valore</w:t>
      </w:r>
      <w:r>
        <w:rPr>
          <w:spacing w:val="61"/>
          <w:sz w:val="24"/>
        </w:rPr>
        <w:t xml:space="preserve"> </w:t>
      </w:r>
      <w:r>
        <w:rPr>
          <w:sz w:val="24"/>
        </w:rPr>
        <w:t>dell’appalto</w:t>
      </w:r>
      <w:r>
        <w:rPr>
          <w:spacing w:val="61"/>
          <w:sz w:val="24"/>
        </w:rPr>
        <w:t xml:space="preserve"> </w:t>
      </w:r>
      <w:r>
        <w:rPr>
          <w:sz w:val="24"/>
        </w:rPr>
        <w:t>è</w:t>
      </w:r>
      <w:r>
        <w:rPr>
          <w:spacing w:val="61"/>
          <w:sz w:val="24"/>
        </w:rPr>
        <w:t xml:space="preserve"> </w:t>
      </w:r>
      <w:r>
        <w:rPr>
          <w:sz w:val="24"/>
        </w:rPr>
        <w:t>stimato</w:t>
      </w:r>
      <w:r>
        <w:rPr>
          <w:spacing w:val="61"/>
          <w:sz w:val="24"/>
        </w:rPr>
        <w:t xml:space="preserve"> </w:t>
      </w:r>
      <w:r>
        <w:rPr>
          <w:sz w:val="24"/>
        </w:rPr>
        <w:t>in</w:t>
      </w:r>
      <w:r>
        <w:rPr>
          <w:spacing w:val="61"/>
          <w:sz w:val="24"/>
        </w:rPr>
        <w:t xml:space="preserve"> </w:t>
      </w:r>
      <w:r>
        <w:rPr>
          <w:sz w:val="24"/>
        </w:rPr>
        <w:t>€</w:t>
      </w:r>
      <w:r>
        <w:rPr>
          <w:spacing w:val="1"/>
          <w:sz w:val="24"/>
        </w:rPr>
        <w:t xml:space="preserve"> </w:t>
      </w:r>
      <w:r>
        <w:rPr>
          <w:sz w:val="24"/>
        </w:rPr>
        <w:t>10.000,00</w:t>
      </w:r>
      <w:r>
        <w:rPr>
          <w:spacing w:val="23"/>
          <w:sz w:val="24"/>
        </w:rPr>
        <w:t xml:space="preserve"> </w:t>
      </w:r>
      <w:r>
        <w:rPr>
          <w:sz w:val="24"/>
        </w:rPr>
        <w:t>(Euro</w:t>
      </w:r>
      <w:r>
        <w:rPr>
          <w:spacing w:val="34"/>
          <w:sz w:val="24"/>
        </w:rPr>
        <w:t xml:space="preserve"> </w:t>
      </w:r>
      <w:r>
        <w:rPr>
          <w:sz w:val="24"/>
        </w:rPr>
        <w:t>diecimila,00)</w:t>
      </w:r>
      <w:r>
        <w:rPr>
          <w:spacing w:val="3"/>
          <w:sz w:val="24"/>
        </w:rPr>
        <w:t xml:space="preserve"> </w:t>
      </w:r>
      <w:r>
        <w:rPr>
          <w:sz w:val="24"/>
        </w:rPr>
        <w:t>IVA esclusa;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4"/>
        </w:numPr>
        <w:tabs>
          <w:tab w:val="left" w:pos="600"/>
        </w:tabs>
        <w:ind w:left="117" w:right="174" w:firstLine="0"/>
        <w:jc w:val="both"/>
        <w:rPr>
          <w:sz w:val="24"/>
        </w:rPr>
      </w:pPr>
      <w:r>
        <w:rPr>
          <w:sz w:val="24"/>
        </w:rPr>
        <w:t>Il contratto avrà durata dal 1 gennaio 2023 al 31 dicembre 2027. Il termine ultimo per l’avvio o</w:t>
      </w:r>
      <w:r>
        <w:rPr>
          <w:spacing w:val="-57"/>
          <w:sz w:val="24"/>
        </w:rPr>
        <w:t xml:space="preserve"> </w:t>
      </w:r>
      <w:r>
        <w:rPr>
          <w:sz w:val="24"/>
        </w:rPr>
        <w:t>la prestazione del servizio è il 01.01.2023. Eventuale proroga tecnica di sei mesi e ripetizioni di</w:t>
      </w:r>
      <w:r>
        <w:rPr>
          <w:spacing w:val="1"/>
          <w:sz w:val="24"/>
        </w:rPr>
        <w:t xml:space="preserve"> </w:t>
      </w:r>
      <w:r>
        <w:rPr>
          <w:sz w:val="24"/>
        </w:rPr>
        <w:t>servizi analoghi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anni</w:t>
      </w:r>
      <w:r>
        <w:rPr>
          <w:spacing w:val="1"/>
          <w:sz w:val="24"/>
        </w:rPr>
        <w:t xml:space="preserve"> </w:t>
      </w:r>
      <w:r>
        <w:rPr>
          <w:sz w:val="24"/>
        </w:rPr>
        <w:t>5.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3"/>
        </w:numPr>
        <w:tabs>
          <w:tab w:val="left" w:pos="720"/>
        </w:tabs>
        <w:ind w:left="117" w:right="175" w:firstLine="0"/>
        <w:jc w:val="both"/>
        <w:rPr>
          <w:sz w:val="24"/>
        </w:rPr>
      </w:pPr>
      <w:r>
        <w:rPr>
          <w:sz w:val="24"/>
        </w:rPr>
        <w:t>R</w:t>
      </w:r>
      <w:r>
        <w:rPr>
          <w:sz w:val="24"/>
        </w:rPr>
        <w:t>iguardo alle modalità di pagamento dei costi del servizio e dei rimborsi spese dovuti dal</w:t>
      </w:r>
      <w:r>
        <w:rPr>
          <w:spacing w:val="1"/>
          <w:sz w:val="24"/>
        </w:rPr>
        <w:t xml:space="preserve"> </w:t>
      </w:r>
      <w:r>
        <w:rPr>
          <w:sz w:val="24"/>
        </w:rPr>
        <w:t>comune e per i riferimenti alle disposizioni in materia, si rimanda alla Convenzione. Costi e spese</w:t>
      </w:r>
      <w:r>
        <w:rPr>
          <w:spacing w:val="1"/>
          <w:sz w:val="24"/>
        </w:rPr>
        <w:t xml:space="preserve"> </w:t>
      </w:r>
      <w:r>
        <w:rPr>
          <w:sz w:val="24"/>
        </w:rPr>
        <w:t>poste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carico 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5"/>
          <w:sz w:val="24"/>
        </w:rPr>
        <w:t xml:space="preserve"> </w:t>
      </w:r>
      <w:r>
        <w:rPr>
          <w:sz w:val="24"/>
        </w:rPr>
        <w:t>finanziate</w:t>
      </w:r>
      <w:r>
        <w:rPr>
          <w:spacing w:val="4"/>
          <w:sz w:val="24"/>
        </w:rPr>
        <w:t xml:space="preserve"> </w:t>
      </w:r>
      <w:r>
        <w:rPr>
          <w:sz w:val="24"/>
        </w:rPr>
        <w:t>col</w:t>
      </w:r>
      <w:r>
        <w:rPr>
          <w:spacing w:val="4"/>
          <w:sz w:val="24"/>
        </w:rPr>
        <w:t xml:space="preserve"> </w:t>
      </w:r>
      <w:r>
        <w:rPr>
          <w:sz w:val="24"/>
        </w:rPr>
        <w:t>bilancio</w:t>
      </w:r>
      <w:r>
        <w:rPr>
          <w:spacing w:val="5"/>
          <w:sz w:val="24"/>
        </w:rPr>
        <w:t xml:space="preserve"> </w:t>
      </w:r>
      <w:r>
        <w:rPr>
          <w:sz w:val="24"/>
        </w:rPr>
        <w:t>ordinario;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3"/>
        </w:numPr>
        <w:tabs>
          <w:tab w:val="left" w:pos="748"/>
        </w:tabs>
        <w:spacing w:before="1"/>
        <w:ind w:left="117" w:right="173" w:firstLine="0"/>
        <w:jc w:val="both"/>
        <w:rPr>
          <w:sz w:val="24"/>
        </w:rPr>
      </w:pP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condizioni</w:t>
      </w:r>
      <w:r>
        <w:rPr>
          <w:spacing w:val="1"/>
          <w:sz w:val="24"/>
        </w:rPr>
        <w:t xml:space="preserve"> </w:t>
      </w:r>
      <w:r>
        <w:rPr>
          <w:sz w:val="24"/>
        </w:rPr>
        <w:t>minime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partecipare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illustrate</w:t>
      </w:r>
      <w:r>
        <w:rPr>
          <w:spacing w:val="1"/>
          <w:sz w:val="24"/>
        </w:rPr>
        <w:t xml:space="preserve"> </w:t>
      </w:r>
      <w:r>
        <w:rPr>
          <w:sz w:val="24"/>
        </w:rPr>
        <w:t>all’art.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Capitolato</w:t>
      </w:r>
      <w:r>
        <w:rPr>
          <w:spacing w:val="1"/>
          <w:sz w:val="24"/>
        </w:rPr>
        <w:t xml:space="preserve"> </w:t>
      </w:r>
      <w:r>
        <w:rPr>
          <w:sz w:val="24"/>
        </w:rPr>
        <w:t>Speciale;</w:t>
      </w:r>
    </w:p>
    <w:p w:rsidR="000D7F8E" w:rsidRDefault="000D7F8E">
      <w:pPr>
        <w:sectPr w:rsidR="000D7F8E">
          <w:pgSz w:w="11906" w:h="16838"/>
          <w:pgMar w:top="1300" w:right="960" w:bottom="280" w:left="1020" w:header="0" w:footer="0" w:gutter="0"/>
          <w:cols w:space="720"/>
          <w:formProt w:val="0"/>
        </w:sectPr>
      </w:pPr>
    </w:p>
    <w:p w:rsidR="000D7F8E" w:rsidRDefault="00510FD0">
      <w:pPr>
        <w:pStyle w:val="Corpotesto"/>
        <w:spacing w:before="74"/>
        <w:ind w:left="117"/>
        <w:jc w:val="both"/>
      </w:pPr>
      <w:r>
        <w:lastRenderedPageBreak/>
        <w:t>IV.1)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utilizzata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aperta;</w:t>
      </w:r>
    </w:p>
    <w:p w:rsidR="000D7F8E" w:rsidRDefault="000D7F8E">
      <w:pPr>
        <w:pStyle w:val="Corpotesto"/>
      </w:pPr>
    </w:p>
    <w:p w:rsidR="000D7F8E" w:rsidRDefault="00510FD0">
      <w:pPr>
        <w:pStyle w:val="Corpotesto"/>
        <w:ind w:left="117"/>
      </w:pPr>
      <w:r>
        <w:t>IV:2)</w:t>
      </w:r>
      <w:r>
        <w:rPr>
          <w:spacing w:val="-1"/>
        </w:rPr>
        <w:t xml:space="preserve"> </w:t>
      </w:r>
      <w:r>
        <w:t>L’aggiudicazione</w:t>
      </w:r>
      <w:r>
        <w:rPr>
          <w:spacing w:val="4"/>
        </w:rPr>
        <w:t xml:space="preserve"> </w:t>
      </w:r>
      <w:r>
        <w:t>dell’appalto sarà</w:t>
      </w:r>
      <w:r>
        <w:rPr>
          <w:spacing w:val="-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all’offerta</w:t>
      </w:r>
      <w:r>
        <w:rPr>
          <w:spacing w:val="1"/>
        </w:rPr>
        <w:t xml:space="preserve"> </w:t>
      </w:r>
      <w:r>
        <w:t>economicamente</w:t>
      </w:r>
      <w:r>
        <w:rPr>
          <w:spacing w:val="9"/>
        </w:rPr>
        <w:t xml:space="preserve"> </w:t>
      </w:r>
      <w:r>
        <w:t>più</w:t>
      </w:r>
      <w:r>
        <w:rPr>
          <w:spacing w:val="-3"/>
        </w:rPr>
        <w:t xml:space="preserve"> </w:t>
      </w:r>
      <w:r>
        <w:t>vantaggiosa</w:t>
      </w:r>
      <w:r>
        <w:rPr>
          <w:spacing w:val="-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95</w:t>
      </w:r>
    </w:p>
    <w:p w:rsidR="000D7F8E" w:rsidRDefault="00510FD0">
      <w:pPr>
        <w:pStyle w:val="Corpotesto"/>
        <w:ind w:left="117" w:right="176"/>
        <w:jc w:val="both"/>
      </w:pPr>
      <w:r>
        <w:t>D. Lgs. 50/2016 e s.m.i., in base ai criteri ed ai relativi punteggi indicati all’art. 6 del capitolato</w:t>
      </w:r>
      <w:r>
        <w:rPr>
          <w:spacing w:val="1"/>
        </w:rPr>
        <w:t xml:space="preserve"> </w:t>
      </w:r>
      <w:r>
        <w:t>speciale;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2"/>
        </w:numPr>
        <w:tabs>
          <w:tab w:val="left" w:pos="702"/>
        </w:tabs>
        <w:ind w:left="117" w:right="170" w:firstLine="0"/>
        <w:jc w:val="both"/>
        <w:rPr>
          <w:sz w:val="24"/>
        </w:rPr>
      </w:pPr>
      <w:r>
        <w:rPr>
          <w:sz w:val="24"/>
        </w:rPr>
        <w:t>Le offerte dovranno essere caricate sulla piattaforma informatica ARIA - SINTEL secondo 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modalità dettagliate nel disciplinare di </w:t>
      </w:r>
      <w:r>
        <w:rPr>
          <w:sz w:val="24"/>
        </w:rPr>
        <w:t>gara, entro il termine perentorio delle ORE 18,00 DEL</w:t>
      </w:r>
      <w:r>
        <w:rPr>
          <w:spacing w:val="1"/>
          <w:sz w:val="24"/>
        </w:rPr>
        <w:t xml:space="preserve"> </w:t>
      </w:r>
      <w:r>
        <w:rPr>
          <w:sz w:val="24"/>
        </w:rPr>
        <w:t>GIORNO 01</w:t>
      </w:r>
      <w:bookmarkStart w:id="0" w:name="_GoBack"/>
      <w:bookmarkEnd w:id="0"/>
      <w:r>
        <w:rPr>
          <w:sz w:val="24"/>
        </w:rPr>
        <w:t xml:space="preserve"> DICEMBRE</w:t>
      </w:r>
      <w:r>
        <w:rPr>
          <w:spacing w:val="3"/>
          <w:sz w:val="24"/>
        </w:rPr>
        <w:t xml:space="preserve"> </w:t>
      </w:r>
      <w:r>
        <w:rPr>
          <w:sz w:val="24"/>
        </w:rPr>
        <w:t>2022.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2"/>
        </w:numPr>
        <w:tabs>
          <w:tab w:val="left" w:pos="696"/>
        </w:tabs>
        <w:ind w:left="696" w:hanging="581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utilizzabile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-4"/>
          <w:sz w:val="24"/>
        </w:rPr>
        <w:t xml:space="preserve"> </w:t>
      </w:r>
      <w:r>
        <w:rPr>
          <w:sz w:val="24"/>
        </w:rPr>
        <w:t>l’italiano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2"/>
        </w:numPr>
        <w:tabs>
          <w:tab w:val="left" w:pos="690"/>
        </w:tabs>
        <w:ind w:left="690" w:hanging="575"/>
        <w:rPr>
          <w:sz w:val="24"/>
        </w:rPr>
      </w:pP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ditta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z w:val="24"/>
        </w:rPr>
        <w:t>vincolata per</w:t>
      </w:r>
      <w:r>
        <w:rPr>
          <w:spacing w:val="-3"/>
          <w:sz w:val="24"/>
        </w:rPr>
        <w:t xml:space="preserve"> </w:t>
      </w:r>
      <w:r>
        <w:rPr>
          <w:sz w:val="24"/>
        </w:rPr>
        <w:t>180</w:t>
      </w:r>
      <w:r>
        <w:rPr>
          <w:spacing w:val="-2"/>
          <w:sz w:val="24"/>
        </w:rPr>
        <w:t xml:space="preserve"> </w:t>
      </w:r>
      <w:r>
        <w:rPr>
          <w:sz w:val="24"/>
        </w:rPr>
        <w:t>giorni</w:t>
      </w:r>
      <w:r>
        <w:rPr>
          <w:spacing w:val="-1"/>
          <w:sz w:val="24"/>
        </w:rPr>
        <w:t xml:space="preserve"> </w:t>
      </w:r>
      <w:r>
        <w:rPr>
          <w:sz w:val="24"/>
        </w:rPr>
        <w:t>dalla data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presentazione dell’offerta;</w:t>
      </w:r>
    </w:p>
    <w:p w:rsidR="000D7F8E" w:rsidRDefault="000D7F8E">
      <w:pPr>
        <w:pStyle w:val="Corpotesto"/>
        <w:spacing w:before="2"/>
      </w:pPr>
    </w:p>
    <w:p w:rsidR="000D7F8E" w:rsidRDefault="00510FD0">
      <w:pPr>
        <w:pStyle w:val="Paragrafoelenco"/>
        <w:numPr>
          <w:ilvl w:val="1"/>
          <w:numId w:val="2"/>
        </w:numPr>
        <w:tabs>
          <w:tab w:val="left" w:pos="706"/>
        </w:tabs>
        <w:ind w:left="117" w:right="213" w:firstLine="0"/>
      </w:pPr>
      <w:r>
        <w:rPr>
          <w:sz w:val="24"/>
        </w:rPr>
        <w:t>L’apertura</w:t>
      </w:r>
      <w:r>
        <w:rPr>
          <w:spacing w:val="14"/>
          <w:sz w:val="24"/>
        </w:rPr>
        <w:t xml:space="preserve"> </w:t>
      </w:r>
      <w:r>
        <w:rPr>
          <w:sz w:val="24"/>
        </w:rPr>
        <w:t>della</w:t>
      </w:r>
      <w:r>
        <w:rPr>
          <w:spacing w:val="11"/>
          <w:sz w:val="24"/>
        </w:rPr>
        <w:t xml:space="preserve"> </w:t>
      </w:r>
      <w:r>
        <w:rPr>
          <w:sz w:val="24"/>
        </w:rPr>
        <w:t>busta</w:t>
      </w:r>
      <w:r>
        <w:rPr>
          <w:spacing w:val="14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verifica</w:t>
      </w:r>
      <w:r>
        <w:rPr>
          <w:spacing w:val="12"/>
          <w:sz w:val="24"/>
        </w:rPr>
        <w:t xml:space="preserve"> </w:t>
      </w:r>
      <w:r>
        <w:rPr>
          <w:sz w:val="24"/>
        </w:rPr>
        <w:t>dei</w:t>
      </w:r>
      <w:r>
        <w:rPr>
          <w:spacing w:val="12"/>
          <w:sz w:val="24"/>
        </w:rPr>
        <w:t xml:space="preserve"> </w:t>
      </w:r>
      <w:r>
        <w:rPr>
          <w:sz w:val="24"/>
        </w:rPr>
        <w:t>requisiti</w:t>
      </w:r>
      <w:r>
        <w:rPr>
          <w:spacing w:val="17"/>
          <w:sz w:val="24"/>
        </w:rPr>
        <w:t xml:space="preserve"> </w:t>
      </w:r>
      <w:r>
        <w:rPr>
          <w:sz w:val="24"/>
        </w:rPr>
        <w:t>necessari</w:t>
      </w:r>
      <w:r>
        <w:rPr>
          <w:spacing w:val="10"/>
          <w:sz w:val="24"/>
        </w:rPr>
        <w:t xml:space="preserve"> </w:t>
      </w:r>
      <w:r>
        <w:rPr>
          <w:sz w:val="24"/>
        </w:rPr>
        <w:t>per</w:t>
      </w:r>
      <w:r>
        <w:rPr>
          <w:spacing w:val="11"/>
          <w:sz w:val="24"/>
        </w:rPr>
        <w:t xml:space="preserve"> </w:t>
      </w:r>
      <w:r>
        <w:rPr>
          <w:sz w:val="24"/>
        </w:rPr>
        <w:t>la</w:t>
      </w:r>
      <w:r>
        <w:rPr>
          <w:spacing w:val="9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9"/>
          <w:sz w:val="24"/>
        </w:rPr>
        <w:t xml:space="preserve"> </w:t>
      </w:r>
      <w:r>
        <w:rPr>
          <w:sz w:val="24"/>
        </w:rPr>
        <w:t>alla</w:t>
      </w:r>
      <w:r>
        <w:rPr>
          <w:spacing w:val="11"/>
          <w:sz w:val="24"/>
        </w:rPr>
        <w:t xml:space="preserve"> </w:t>
      </w:r>
      <w:r>
        <w:rPr>
          <w:sz w:val="24"/>
        </w:rPr>
        <w:t>gara</w:t>
      </w:r>
      <w:r>
        <w:rPr>
          <w:spacing w:val="9"/>
          <w:sz w:val="24"/>
        </w:rPr>
        <w:t xml:space="preserve"> </w:t>
      </w:r>
      <w:r>
        <w:rPr>
          <w:sz w:val="24"/>
        </w:rPr>
        <w:t>sarà</w:t>
      </w:r>
      <w:r>
        <w:rPr>
          <w:spacing w:val="-57"/>
          <w:sz w:val="24"/>
        </w:rPr>
        <w:t xml:space="preserve"> </w:t>
      </w:r>
      <w:r>
        <w:rPr>
          <w:sz w:val="24"/>
        </w:rPr>
        <w:t>effettuata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pacing w:val="9"/>
          <w:sz w:val="24"/>
        </w:rPr>
        <w:t xml:space="preserve"> </w:t>
      </w:r>
      <w:r>
        <w:rPr>
          <w:sz w:val="24"/>
        </w:rPr>
        <w:t>giorno</w:t>
      </w:r>
      <w:r>
        <w:rPr>
          <w:spacing w:val="9"/>
          <w:sz w:val="24"/>
        </w:rPr>
        <w:t xml:space="preserve"> </w:t>
      </w:r>
      <w:r>
        <w:rPr>
          <w:sz w:val="24"/>
        </w:rPr>
        <w:t>0</w:t>
      </w:r>
      <w:r>
        <w:rPr>
          <w:sz w:val="24"/>
        </w:rPr>
        <w:t>7</w:t>
      </w:r>
      <w:r>
        <w:rPr>
          <w:spacing w:val="8"/>
          <w:sz w:val="24"/>
        </w:rPr>
        <w:t xml:space="preserve"> </w:t>
      </w:r>
      <w:r>
        <w:rPr>
          <w:sz w:val="24"/>
        </w:rPr>
        <w:t>dicembre</w:t>
      </w:r>
      <w:r>
        <w:rPr>
          <w:spacing w:val="10"/>
          <w:sz w:val="24"/>
        </w:rPr>
        <w:t xml:space="preserve"> </w:t>
      </w:r>
      <w:r>
        <w:rPr>
          <w:sz w:val="24"/>
        </w:rPr>
        <w:t>2022</w:t>
      </w:r>
      <w:r>
        <w:rPr>
          <w:spacing w:val="10"/>
          <w:sz w:val="24"/>
        </w:rPr>
        <w:t xml:space="preserve"> </w:t>
      </w:r>
      <w:r>
        <w:rPr>
          <w:sz w:val="24"/>
        </w:rPr>
        <w:t>alle</w:t>
      </w:r>
      <w:r>
        <w:rPr>
          <w:spacing w:val="11"/>
          <w:sz w:val="24"/>
        </w:rPr>
        <w:t xml:space="preserve"> </w:t>
      </w:r>
      <w:r>
        <w:rPr>
          <w:sz w:val="24"/>
        </w:rPr>
        <w:t>ore</w:t>
      </w:r>
      <w:r>
        <w:rPr>
          <w:spacing w:val="13"/>
          <w:sz w:val="24"/>
        </w:rPr>
        <w:t xml:space="preserve"> </w:t>
      </w:r>
      <w:r>
        <w:rPr>
          <w:sz w:val="24"/>
        </w:rPr>
        <w:t>12,00</w:t>
      </w:r>
      <w:r>
        <w:rPr>
          <w:spacing w:val="10"/>
          <w:sz w:val="24"/>
        </w:rPr>
        <w:t xml:space="preserve"> </w:t>
      </w:r>
      <w:r>
        <w:rPr>
          <w:sz w:val="24"/>
        </w:rPr>
        <w:t>presso</w:t>
      </w:r>
      <w:r>
        <w:rPr>
          <w:spacing w:val="7"/>
          <w:sz w:val="24"/>
        </w:rPr>
        <w:t xml:space="preserve"> </w:t>
      </w:r>
      <w:r>
        <w:rPr>
          <w:sz w:val="24"/>
        </w:rPr>
        <w:t>gli</w:t>
      </w:r>
      <w:r>
        <w:rPr>
          <w:spacing w:val="13"/>
          <w:sz w:val="24"/>
        </w:rPr>
        <w:t xml:space="preserve"> </w:t>
      </w:r>
      <w:r>
        <w:rPr>
          <w:sz w:val="24"/>
        </w:rPr>
        <w:t>uffici</w:t>
      </w:r>
      <w:r>
        <w:rPr>
          <w:spacing w:val="11"/>
          <w:sz w:val="24"/>
        </w:rPr>
        <w:t xml:space="preserve"> </w:t>
      </w:r>
      <w:r>
        <w:rPr>
          <w:sz w:val="24"/>
        </w:rPr>
        <w:t>comunali</w:t>
      </w:r>
      <w:r>
        <w:rPr>
          <w:spacing w:val="12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pacing w:val="10"/>
          <w:sz w:val="24"/>
        </w:rPr>
        <w:t>Piazza</w:t>
      </w:r>
      <w:r>
        <w:rPr>
          <w:spacing w:val="11"/>
          <w:sz w:val="24"/>
        </w:rPr>
        <w:t xml:space="preserve"> </w:t>
      </w:r>
      <w:r>
        <w:rPr>
          <w:spacing w:val="10"/>
          <w:sz w:val="24"/>
        </w:rPr>
        <w:t>Celestina</w:t>
      </w:r>
      <w:r>
        <w:rPr>
          <w:spacing w:val="28"/>
          <w:sz w:val="24"/>
        </w:rPr>
        <w:t xml:space="preserve"> </w:t>
      </w:r>
      <w:r>
        <w:rPr>
          <w:spacing w:val="10"/>
          <w:sz w:val="24"/>
        </w:rPr>
        <w:t>Busoni,</w:t>
      </w:r>
      <w:r>
        <w:rPr>
          <w:spacing w:val="27"/>
          <w:sz w:val="24"/>
        </w:rPr>
        <w:t xml:space="preserve"> </w:t>
      </w:r>
      <w:r>
        <w:rPr>
          <w:sz w:val="24"/>
        </w:rPr>
        <w:t>4</w:t>
      </w:r>
      <w:r>
        <w:rPr>
          <w:spacing w:val="28"/>
          <w:sz w:val="2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Rea</w:t>
      </w:r>
      <w:r>
        <w:rPr>
          <w:spacing w:val="1"/>
        </w:rPr>
        <w:t xml:space="preserve"> </w:t>
      </w:r>
      <w:r>
        <w:t>(PV);</w:t>
      </w:r>
    </w:p>
    <w:p w:rsidR="000D7F8E" w:rsidRDefault="000D7F8E">
      <w:pPr>
        <w:pStyle w:val="Corpotesto"/>
      </w:pPr>
    </w:p>
    <w:p w:rsidR="000D7F8E" w:rsidRDefault="00510FD0">
      <w:pPr>
        <w:pStyle w:val="Paragrafoelenco"/>
        <w:numPr>
          <w:ilvl w:val="1"/>
          <w:numId w:val="1"/>
        </w:numPr>
        <w:tabs>
          <w:tab w:val="left" w:pos="620"/>
        </w:tabs>
        <w:ind w:left="117" w:right="207" w:firstLine="0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contenute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Capitolato</w:t>
      </w:r>
      <w:r>
        <w:rPr>
          <w:spacing w:val="4"/>
          <w:sz w:val="24"/>
        </w:rPr>
        <w:t xml:space="preserve"> </w:t>
      </w:r>
      <w:r>
        <w:rPr>
          <w:sz w:val="24"/>
        </w:rPr>
        <w:t>Speciale di</w:t>
      </w:r>
      <w:r>
        <w:rPr>
          <w:spacing w:val="2"/>
          <w:sz w:val="24"/>
        </w:rPr>
        <w:t xml:space="preserve"> </w:t>
      </w:r>
      <w:r>
        <w:rPr>
          <w:sz w:val="24"/>
        </w:rPr>
        <w:t>Appalto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nella</w:t>
      </w:r>
      <w:r>
        <w:rPr>
          <w:spacing w:val="7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di Tesoreria</w:t>
      </w:r>
      <w:r>
        <w:rPr>
          <w:spacing w:val="-57"/>
          <w:sz w:val="24"/>
        </w:rPr>
        <w:t xml:space="preserve"> </w:t>
      </w:r>
      <w:r>
        <w:rPr>
          <w:sz w:val="24"/>
        </w:rPr>
        <w:t>costituiscono parte</w:t>
      </w:r>
      <w:r>
        <w:rPr>
          <w:spacing w:val="1"/>
          <w:sz w:val="24"/>
        </w:rPr>
        <w:t xml:space="preserve"> </w:t>
      </w:r>
      <w:r>
        <w:rPr>
          <w:sz w:val="24"/>
        </w:rPr>
        <w:t>integrante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sostanziale del</w:t>
      </w:r>
      <w:r>
        <w:rPr>
          <w:spacing w:val="9"/>
          <w:sz w:val="24"/>
        </w:rPr>
        <w:t xml:space="preserve"> </w:t>
      </w:r>
      <w:r>
        <w:rPr>
          <w:sz w:val="24"/>
        </w:rPr>
        <w:t>presente bando</w:t>
      </w:r>
      <w:r>
        <w:rPr>
          <w:spacing w:val="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gara.</w:t>
      </w:r>
    </w:p>
    <w:p w:rsidR="000D7F8E" w:rsidRDefault="000D7F8E">
      <w:pPr>
        <w:pStyle w:val="Corpotesto"/>
        <w:rPr>
          <w:sz w:val="26"/>
        </w:rPr>
      </w:pPr>
    </w:p>
    <w:p w:rsidR="000D7F8E" w:rsidRDefault="000D7F8E">
      <w:pPr>
        <w:pStyle w:val="Corpotesto"/>
        <w:spacing w:before="6"/>
        <w:rPr>
          <w:sz w:val="21"/>
        </w:rPr>
      </w:pPr>
    </w:p>
    <w:p w:rsidR="000D7F8E" w:rsidRDefault="00510FD0">
      <w:pPr>
        <w:pStyle w:val="Corpotesto"/>
        <w:spacing w:line="273" w:lineRule="exact"/>
        <w:ind w:left="117"/>
      </w:pPr>
      <w:r>
        <w:t>Responsabile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procedimento:</w:t>
      </w:r>
      <w:r>
        <w:rPr>
          <w:spacing w:val="-1"/>
        </w:rPr>
        <w:t xml:space="preserve"> </w:t>
      </w:r>
      <w:r>
        <w:t>Dott.</w:t>
      </w:r>
      <w:r>
        <w:rPr>
          <w:spacing w:val="-1"/>
        </w:rPr>
        <w:t xml:space="preserve"> </w:t>
      </w:r>
      <w:r>
        <w:t>Boron</w:t>
      </w:r>
      <w:r>
        <w:rPr>
          <w:spacing w:val="-3"/>
        </w:rPr>
        <w:t xml:space="preserve"> </w:t>
      </w:r>
      <w:r>
        <w:t>Jacopo</w:t>
      </w:r>
      <w:r>
        <w:rPr>
          <w:spacing w:val="-3"/>
        </w:rPr>
        <w:t xml:space="preserve"> </w:t>
      </w:r>
      <w:r>
        <w:t>–</w:t>
      </w:r>
    </w:p>
    <w:p w:rsidR="000D7F8E" w:rsidRDefault="00510FD0">
      <w:pPr>
        <w:pStyle w:val="Paragrafoelenco"/>
        <w:numPr>
          <w:ilvl w:val="2"/>
          <w:numId w:val="1"/>
        </w:numPr>
        <w:tabs>
          <w:tab w:val="left" w:pos="825"/>
          <w:tab w:val="left" w:pos="826"/>
        </w:tabs>
        <w:spacing w:line="290" w:lineRule="exact"/>
        <w:ind w:hanging="351"/>
        <w:rPr>
          <w:sz w:val="24"/>
        </w:rPr>
      </w:pPr>
      <w:r>
        <w:rPr>
          <w:sz w:val="24"/>
        </w:rPr>
        <w:t>Tel.</w:t>
      </w:r>
      <w:r>
        <w:rPr>
          <w:spacing w:val="-1"/>
          <w:sz w:val="24"/>
        </w:rPr>
        <w:t xml:space="preserve"> </w:t>
      </w:r>
      <w:r>
        <w:rPr>
          <w:sz w:val="24"/>
        </w:rPr>
        <w:t>0385/96123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</w:p>
    <w:p w:rsidR="000D7F8E" w:rsidRPr="00510FD0" w:rsidRDefault="00510FD0">
      <w:pPr>
        <w:pStyle w:val="Paragrafoelenco"/>
        <w:numPr>
          <w:ilvl w:val="2"/>
          <w:numId w:val="1"/>
        </w:numPr>
        <w:tabs>
          <w:tab w:val="left" w:pos="825"/>
          <w:tab w:val="left" w:pos="826"/>
        </w:tabs>
        <w:spacing w:line="293" w:lineRule="exact"/>
        <w:ind w:hanging="351"/>
        <w:rPr>
          <w:lang w:val="en-US"/>
        </w:rPr>
      </w:pPr>
      <w:r w:rsidRPr="00510FD0">
        <w:rPr>
          <w:spacing w:val="-2"/>
          <w:sz w:val="24"/>
          <w:lang w:val="en-US"/>
        </w:rPr>
        <w:t>Email:</w:t>
      </w:r>
      <w:r w:rsidRPr="00510FD0">
        <w:rPr>
          <w:spacing w:val="-13"/>
          <w:sz w:val="24"/>
          <w:lang w:val="en-US"/>
        </w:rPr>
        <w:t xml:space="preserve"> </w:t>
      </w:r>
      <w:hyperlink r:id="rId8">
        <w:r w:rsidRPr="00510FD0">
          <w:rPr>
            <w:spacing w:val="-1"/>
            <w:sz w:val="24"/>
            <w:lang w:val="en-US"/>
          </w:rPr>
          <w:t>municipio@comune.rea.pv.it</w:t>
        </w:r>
      </w:hyperlink>
    </w:p>
    <w:p w:rsidR="000D7F8E" w:rsidRDefault="00510FD0">
      <w:pPr>
        <w:pStyle w:val="Paragrafoelenco"/>
        <w:numPr>
          <w:ilvl w:val="2"/>
          <w:numId w:val="1"/>
        </w:numPr>
        <w:tabs>
          <w:tab w:val="left" w:pos="825"/>
          <w:tab w:val="left" w:pos="826"/>
        </w:tabs>
        <w:spacing w:before="6"/>
        <w:ind w:hanging="351"/>
      </w:pPr>
      <w:proofErr w:type="spellStart"/>
      <w:proofErr w:type="gramStart"/>
      <w:r>
        <w:rPr>
          <w:spacing w:val="-2"/>
          <w:sz w:val="24"/>
        </w:rPr>
        <w:t>pec</w:t>
      </w:r>
      <w:proofErr w:type="spellEnd"/>
      <w:proofErr w:type="gramEnd"/>
      <w:r>
        <w:rPr>
          <w:spacing w:val="-2"/>
          <w:sz w:val="24"/>
        </w:rPr>
        <w:t>:</w:t>
      </w:r>
      <w:r>
        <w:rPr>
          <w:spacing w:val="-3"/>
          <w:sz w:val="24"/>
        </w:rPr>
        <w:t xml:space="preserve"> </w:t>
      </w:r>
      <w:hyperlink r:id="rId9">
        <w:r>
          <w:rPr>
            <w:spacing w:val="-2"/>
            <w:sz w:val="24"/>
          </w:rPr>
          <w:t>comune.rea@pec.regione.lombardia.it</w:t>
        </w:r>
      </w:hyperlink>
    </w:p>
    <w:p w:rsidR="000D7F8E" w:rsidRDefault="000D7F8E">
      <w:pPr>
        <w:pStyle w:val="Corpotesto"/>
        <w:rPr>
          <w:sz w:val="28"/>
        </w:rPr>
      </w:pPr>
    </w:p>
    <w:p w:rsidR="000D7F8E" w:rsidRDefault="000D7F8E">
      <w:pPr>
        <w:pStyle w:val="Corpotesto"/>
        <w:rPr>
          <w:sz w:val="28"/>
        </w:rPr>
      </w:pPr>
    </w:p>
    <w:p w:rsidR="000D7F8E" w:rsidRDefault="00510FD0">
      <w:pPr>
        <w:pStyle w:val="Corpotesto"/>
        <w:spacing w:before="187"/>
        <w:ind w:left="117"/>
      </w:pPr>
      <w:r>
        <w:t>Rea,</w:t>
      </w:r>
      <w:r>
        <w:rPr>
          <w:spacing w:val="-3"/>
        </w:rPr>
        <w:t xml:space="preserve"> </w:t>
      </w:r>
      <w:r>
        <w:t>18/11/2022</w:t>
      </w:r>
    </w:p>
    <w:p w:rsidR="000D7F8E" w:rsidRDefault="000D7F8E">
      <w:pPr>
        <w:pStyle w:val="Corpotesto"/>
        <w:rPr>
          <w:sz w:val="26"/>
        </w:rPr>
      </w:pPr>
    </w:p>
    <w:p w:rsidR="000D7F8E" w:rsidRDefault="000D7F8E">
      <w:pPr>
        <w:pStyle w:val="Corpotesto"/>
        <w:rPr>
          <w:sz w:val="26"/>
        </w:rPr>
      </w:pPr>
    </w:p>
    <w:p w:rsidR="000D7F8E" w:rsidRDefault="000D7F8E">
      <w:pPr>
        <w:pStyle w:val="Corpotesto"/>
        <w:rPr>
          <w:sz w:val="26"/>
        </w:rPr>
      </w:pPr>
    </w:p>
    <w:p w:rsidR="000D7F8E" w:rsidRDefault="000D7F8E">
      <w:pPr>
        <w:pStyle w:val="Corpotesto"/>
        <w:rPr>
          <w:sz w:val="26"/>
        </w:rPr>
      </w:pPr>
    </w:p>
    <w:p w:rsidR="000D7F8E" w:rsidRDefault="00510FD0">
      <w:pPr>
        <w:pStyle w:val="Corpotesto"/>
        <w:spacing w:before="184"/>
        <w:ind w:left="5788" w:right="546" w:hanging="1422"/>
      </w:pPr>
      <w:r>
        <w:rPr>
          <w:spacing w:val="-2"/>
        </w:rPr>
        <w:t>Il Responsabile Servizio Amministrativo-Finanziario</w:t>
      </w:r>
      <w:r>
        <w:rPr>
          <w:spacing w:val="-57"/>
        </w:rPr>
        <w:t xml:space="preserve"> </w:t>
      </w:r>
      <w:r>
        <w:t>F.to</w:t>
      </w:r>
      <w:r>
        <w:rPr>
          <w:spacing w:val="-1"/>
        </w:rPr>
        <w:t xml:space="preserve"> </w:t>
      </w:r>
      <w:r>
        <w:t>Boron</w:t>
      </w:r>
      <w:r>
        <w:rPr>
          <w:spacing w:val="-1"/>
        </w:rPr>
        <w:t xml:space="preserve"> </w:t>
      </w:r>
      <w:r>
        <w:t>Jacopo</w:t>
      </w:r>
    </w:p>
    <w:sectPr w:rsidR="000D7F8E">
      <w:pgSz w:w="11906" w:h="16838"/>
      <w:pgMar w:top="1280" w:right="960" w:bottom="280" w:left="10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16296"/>
    <w:multiLevelType w:val="multilevel"/>
    <w:tmpl w:val="D682D150"/>
    <w:lvl w:ilvl="0">
      <w:start w:val="2"/>
      <w:numFmt w:val="upperRoman"/>
      <w:lvlText w:val="%1"/>
      <w:lvlJc w:val="left"/>
      <w:pPr>
        <w:ind w:left="594" w:hanging="478"/>
      </w:pPr>
      <w:rPr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594" w:hanging="478"/>
      </w:pPr>
      <w:rPr>
        <w:rFonts w:eastAsia="Times New Roman" w:cs="Times New Roman"/>
        <w:spacing w:val="-6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2465" w:hanging="47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3397" w:hanging="47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4330" w:hanging="47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5263" w:hanging="47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6195" w:hanging="47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7128" w:hanging="47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8060" w:hanging="478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EBE346D"/>
    <w:multiLevelType w:val="multilevel"/>
    <w:tmpl w:val="D5E6985C"/>
    <w:lvl w:ilvl="0">
      <w:start w:val="5"/>
      <w:numFmt w:val="upperRoman"/>
      <w:lvlText w:val="%1"/>
      <w:lvlJc w:val="left"/>
      <w:pPr>
        <w:ind w:left="118" w:hanging="502"/>
      </w:pPr>
      <w:rPr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18" w:hanging="502"/>
      </w:pPr>
      <w:rPr>
        <w:rFonts w:eastAsia="Times New Roman" w:cs="Times New Roman"/>
        <w:spacing w:val="-2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826" w:hanging="350"/>
      </w:pPr>
      <w:rPr>
        <w:rFonts w:ascii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"/>
      <w:lvlJc w:val="left"/>
      <w:pPr>
        <w:ind w:left="2843" w:hanging="35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3855" w:hanging="35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4867" w:hanging="35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5878" w:hanging="35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6890" w:hanging="35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7902" w:hanging="35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44AA6E5D"/>
    <w:multiLevelType w:val="multilevel"/>
    <w:tmpl w:val="6D526D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22526C"/>
    <w:multiLevelType w:val="multilevel"/>
    <w:tmpl w:val="75CA2E0A"/>
    <w:lvl w:ilvl="0">
      <w:start w:val="4"/>
      <w:numFmt w:val="upperRoman"/>
      <w:lvlText w:val="%1"/>
      <w:lvlJc w:val="left"/>
      <w:pPr>
        <w:ind w:left="118" w:hanging="584"/>
      </w:pPr>
      <w:rPr>
        <w:lang w:val="it-IT" w:eastAsia="en-US" w:bidi="ar-SA"/>
      </w:rPr>
    </w:lvl>
    <w:lvl w:ilvl="1">
      <w:start w:val="3"/>
      <w:numFmt w:val="decimal"/>
      <w:lvlText w:val="%1.%2)"/>
      <w:lvlJc w:val="left"/>
      <w:pPr>
        <w:ind w:left="118" w:hanging="584"/>
      </w:pPr>
      <w:rPr>
        <w:rFonts w:eastAsia="Times New Roman" w:cs="Times New Roman"/>
        <w:spacing w:val="-6"/>
        <w:w w:val="100"/>
        <w:sz w:val="22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2081" w:hanging="5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3061" w:hanging="5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4042" w:hanging="5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5023" w:hanging="5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6003" w:hanging="5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6984" w:hanging="5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7964" w:hanging="584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49713A04"/>
    <w:multiLevelType w:val="multilevel"/>
    <w:tmpl w:val="EA8E0D86"/>
    <w:lvl w:ilvl="0">
      <w:start w:val="3"/>
      <w:numFmt w:val="upperRoman"/>
      <w:lvlText w:val="%1"/>
      <w:lvlJc w:val="left"/>
      <w:pPr>
        <w:ind w:left="118" w:hanging="602"/>
      </w:pPr>
      <w:rPr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18" w:hanging="602"/>
      </w:pPr>
      <w:rPr>
        <w:rFonts w:eastAsia="Times New Roman" w:cs="Times New Roman"/>
        <w:spacing w:val="-6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2081" w:hanging="6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ind w:left="3061" w:hanging="6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4042" w:hanging="6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5023" w:hanging="6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6003" w:hanging="6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6984" w:hanging="6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7964" w:hanging="602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4D3B0A4D"/>
    <w:multiLevelType w:val="multilevel"/>
    <w:tmpl w:val="DA6C155A"/>
    <w:lvl w:ilvl="0">
      <w:start w:val="1"/>
      <w:numFmt w:val="upperRoman"/>
      <w:lvlText w:val="%1"/>
      <w:lvlJc w:val="left"/>
      <w:pPr>
        <w:ind w:left="118" w:hanging="390"/>
      </w:pPr>
      <w:rPr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118" w:hanging="390"/>
      </w:pPr>
      <w:rPr>
        <w:rFonts w:eastAsia="Times New Roman" w:cs="Times New Roman"/>
        <w:spacing w:val="-6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826" w:hanging="350"/>
      </w:pPr>
      <w:rPr>
        <w:rFonts w:ascii="Symbol" w:hAnsi="Symbol" w:cs="Symbol" w:hint="default"/>
        <w:w w:val="100"/>
        <w:sz w:val="24"/>
        <w:szCs w:val="24"/>
        <w:lang w:val="it-IT" w:eastAsia="en-US" w:bidi="ar-SA"/>
      </w:rPr>
    </w:lvl>
    <w:lvl w:ilvl="3">
      <w:numFmt w:val="bullet"/>
      <w:lvlText w:val=""/>
      <w:lvlJc w:val="left"/>
      <w:pPr>
        <w:ind w:left="2843" w:hanging="35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ind w:left="3855" w:hanging="35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ind w:left="4867" w:hanging="35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ind w:left="5878" w:hanging="35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ind w:left="6890" w:hanging="35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ind w:left="7902" w:hanging="35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0D7F8E"/>
    <w:rsid w:val="000D7F8E"/>
    <w:rsid w:val="0051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AC468-BB5F-44A4-BFF1-307C4452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"/>
    <w:qFormat/>
    <w:pPr>
      <w:spacing w:before="63"/>
      <w:ind w:left="3780" w:right="3827"/>
      <w:jc w:val="center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117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icipio@comune.rea.p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une.rea.pv.it/it-it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e.rea@pec.regione.lombardia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unicipio@comune.rea.pv.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une.rea@pec.regione.lombard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3133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dc:description/>
  <cp:lastModifiedBy>Anagrafe_VERRUA</cp:lastModifiedBy>
  <cp:revision>2</cp:revision>
  <dcterms:created xsi:type="dcterms:W3CDTF">2022-11-18T12:49:00Z</dcterms:created>
  <dcterms:modified xsi:type="dcterms:W3CDTF">2022-11-18T12:56:00Z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2022-11-18T00:00:00Z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2022-11-18T00:00:00Z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